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5F8376DD" w14:textId="77777777" w:rsidR="00011E90" w:rsidRDefault="00000000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The Philadelphia School of Psychoanalysis (PSP)</w:t>
      </w:r>
    </w:p>
    <w:p w14:paraId="5173F106" w14:textId="77777777" w:rsidR="00011E90" w:rsidRDefault="00000000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 xml:space="preserve"> Regular Board Meeting Minutes for 6/14/2024</w:t>
      </w:r>
    </w:p>
    <w:p w14:paraId="67F24CDE" w14:textId="77777777" w:rsidR="00011E90" w:rsidRDefault="00000000">
      <w:pPr>
        <w:ind w:left="720" w:hanging="360"/>
        <w:jc w:val="center"/>
        <w:rPr>
          <w:rFonts w:ascii="Arial Narrow" w:eastAsia="Arial Narrow" w:hAnsi="Arial Narrow" w:cs="Arial Narrow"/>
          <w:b/>
          <w:sz w:val="28"/>
          <w:szCs w:val="28"/>
        </w:rPr>
      </w:pPr>
      <w:r>
        <w:rPr>
          <w:rFonts w:ascii="Arial Narrow" w:eastAsia="Arial Narrow" w:hAnsi="Arial Narrow" w:cs="Arial Narrow"/>
          <w:b/>
          <w:sz w:val="28"/>
          <w:szCs w:val="28"/>
        </w:rPr>
        <w:t>The organization’s regular presiding officer is present.  The secretary is absent.</w:t>
      </w:r>
    </w:p>
    <w:tbl>
      <w:tblPr>
        <w:tblStyle w:val="a"/>
        <w:tblW w:w="8550" w:type="dxa"/>
        <w:jc w:val="center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400" w:firstRow="0" w:lastRow="0" w:firstColumn="0" w:lastColumn="0" w:noHBand="0" w:noVBand="1"/>
      </w:tblPr>
      <w:tblGrid>
        <w:gridCol w:w="4495"/>
        <w:gridCol w:w="4055"/>
      </w:tblGrid>
      <w:tr w:rsidR="00011E90" w14:paraId="14388FD5" w14:textId="77777777">
        <w:trPr>
          <w:jc w:val="center"/>
        </w:trPr>
        <w:tc>
          <w:tcPr>
            <w:tcW w:w="4495" w:type="dxa"/>
          </w:tcPr>
          <w:p w14:paraId="557BCABF" w14:textId="77777777" w:rsidR="00011E90" w:rsidRDefault="00000000">
            <w:pPr>
              <w:rPr>
                <w:rFonts w:ascii="Arial Narrow" w:eastAsia="Arial Narrow" w:hAnsi="Arial Narrow" w:cs="Arial Narrow"/>
                <w:b/>
                <w:u w:val="single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Present</w:t>
            </w:r>
          </w:p>
          <w:p w14:paraId="091DE306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William Lorman, President</w:t>
            </w:r>
          </w:p>
          <w:p w14:paraId="5A9B044A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Marie Hartke, Vice President</w:t>
            </w:r>
          </w:p>
          <w:p w14:paraId="0800840C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Barbara Smith</w:t>
            </w:r>
            <w:r>
              <w:rPr>
                <w:rFonts w:ascii="Arial Narrow" w:eastAsia="Arial Narrow" w:hAnsi="Arial Narrow" w:cs="Arial Narrow"/>
                <w:color w:val="000000"/>
              </w:rPr>
              <w:t>, Secretary</w:t>
            </w:r>
          </w:p>
          <w:p w14:paraId="16D668D3" w14:textId="77777777" w:rsidR="00011E90" w:rsidRDefault="00000000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Brown, Treasurer</w:t>
            </w:r>
          </w:p>
          <w:p w14:paraId="3A801D6D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</w:rPr>
              <w:t>Wallace Fletcher</w:t>
            </w:r>
          </w:p>
          <w:p w14:paraId="5FF5AFF8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Priscilla Bright</w:t>
            </w:r>
          </w:p>
          <w:p w14:paraId="6F6CA0F8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Deb Grigson </w:t>
            </w:r>
          </w:p>
          <w:p w14:paraId="35684F2B" w14:textId="77777777" w:rsidR="00011E90" w:rsidRDefault="00000000">
            <w:pPr>
              <w:numPr>
                <w:ilvl w:val="0"/>
                <w:numId w:val="3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 xml:space="preserve">Evelyn White </w:t>
            </w:r>
          </w:p>
          <w:p w14:paraId="7DB1EEDF" w14:textId="77777777" w:rsidR="00011E90" w:rsidRDefault="00000000">
            <w:pPr>
              <w:numPr>
                <w:ilvl w:val="0"/>
                <w:numId w:val="3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Basilio</w:t>
            </w:r>
          </w:p>
        </w:tc>
        <w:tc>
          <w:tcPr>
            <w:tcW w:w="4055" w:type="dxa"/>
          </w:tcPr>
          <w:p w14:paraId="2E25E17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Ex Officio</w:t>
            </w:r>
          </w:p>
          <w:p w14:paraId="7E466C69" w14:textId="77777777" w:rsidR="00011E9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Ray Gourley</w:t>
            </w:r>
          </w:p>
          <w:p w14:paraId="6EB9F978" w14:textId="77777777" w:rsidR="00011E90" w:rsidRDefault="00000000">
            <w:pPr>
              <w:numPr>
                <w:ilvl w:val="0"/>
                <w:numId w:val="2"/>
              </w:numPr>
              <w:pBdr>
                <w:top w:val="nil"/>
                <w:left w:val="nil"/>
                <w:bottom w:val="nil"/>
                <w:right w:val="nil"/>
                <w:between w:val="nil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Correale</w:t>
            </w:r>
          </w:p>
          <w:p w14:paraId="6FA45E36" w14:textId="77777777" w:rsidR="00011E90" w:rsidRDefault="00000000">
            <w:pPr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Absent</w:t>
            </w:r>
          </w:p>
          <w:p w14:paraId="0FBF33EF" w14:textId="77777777" w:rsidR="00011E90" w:rsidRDefault="00000000">
            <w:pPr>
              <w:numPr>
                <w:ilvl w:val="0"/>
                <w:numId w:val="1"/>
              </w:num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Chandler Zachary</w:t>
            </w:r>
          </w:p>
          <w:p w14:paraId="3538041C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  <w:b/>
                <w:u w:val="single"/>
              </w:rPr>
              <w:t>Guests:</w:t>
            </w:r>
          </w:p>
          <w:p w14:paraId="4102670F" w14:textId="77777777" w:rsidR="00011E90" w:rsidRDefault="00000000">
            <w:pPr>
              <w:pBdr>
                <w:top w:val="nil"/>
                <w:left w:val="nil"/>
                <w:bottom w:val="nil"/>
                <w:right w:val="nil"/>
                <w:between w:val="nil"/>
              </w:pBdr>
              <w:ind w:left="720"/>
              <w:rPr>
                <w:rFonts w:ascii="Arial Narrow" w:eastAsia="Arial Narrow" w:hAnsi="Arial Narrow" w:cs="Arial Narrow"/>
                <w:color w:val="000000"/>
              </w:rPr>
            </w:pPr>
            <w:r>
              <w:rPr>
                <w:rFonts w:ascii="Arial Narrow" w:eastAsia="Arial Narrow" w:hAnsi="Arial Narrow" w:cs="Arial Narrow"/>
                <w:color w:val="000000"/>
              </w:rPr>
              <w:t>Makayla Collins</w:t>
            </w:r>
            <w:r>
              <w:rPr>
                <w:rFonts w:ascii="Arial Narrow" w:eastAsia="Arial Narrow" w:hAnsi="Arial Narrow" w:cs="Arial Narrow"/>
              </w:rPr>
              <w:t xml:space="preserve">, Scribe- late </w:t>
            </w:r>
          </w:p>
        </w:tc>
      </w:tr>
    </w:tbl>
    <w:p w14:paraId="58F288A3" w14:textId="77777777" w:rsidR="00011E90" w:rsidRDefault="00011E90">
      <w:pPr>
        <w:shd w:val="clear" w:color="auto" w:fill="FFFFFF"/>
        <w:rPr>
          <w:color w:val="1155CC"/>
          <w:sz w:val="24"/>
          <w:szCs w:val="24"/>
          <w:u w:val="single"/>
        </w:rPr>
      </w:pPr>
    </w:p>
    <w:tbl>
      <w:tblPr>
        <w:tblStyle w:val="a0"/>
        <w:tblW w:w="12955" w:type="dxa"/>
        <w:tblInd w:w="-5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600" w:firstRow="0" w:lastRow="0" w:firstColumn="0" w:lastColumn="0" w:noHBand="1" w:noVBand="1"/>
      </w:tblPr>
      <w:tblGrid>
        <w:gridCol w:w="3160"/>
        <w:gridCol w:w="8127"/>
        <w:gridCol w:w="1668"/>
      </w:tblGrid>
      <w:tr w:rsidR="00011E90" w14:paraId="58AAC4D8" w14:textId="77777777">
        <w:tc>
          <w:tcPr>
            <w:tcW w:w="3160" w:type="dxa"/>
            <w:shd w:val="clear" w:color="auto" w:fill="BFBFBF"/>
          </w:tcPr>
          <w:p w14:paraId="6B70C023" w14:textId="77777777" w:rsidR="00011E90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Topic:</w:t>
            </w:r>
          </w:p>
        </w:tc>
        <w:tc>
          <w:tcPr>
            <w:tcW w:w="8127" w:type="dxa"/>
            <w:shd w:val="clear" w:color="auto" w:fill="BFBFBF"/>
          </w:tcPr>
          <w:p w14:paraId="5F87E045" w14:textId="77777777" w:rsidR="00011E90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Motion/Discussion:</w:t>
            </w:r>
          </w:p>
        </w:tc>
        <w:tc>
          <w:tcPr>
            <w:tcW w:w="1668" w:type="dxa"/>
            <w:shd w:val="clear" w:color="auto" w:fill="BFBFBF"/>
          </w:tcPr>
          <w:p w14:paraId="7AB3A415" w14:textId="77777777" w:rsidR="00011E90" w:rsidRDefault="00000000">
            <w:pPr>
              <w:jc w:val="center"/>
              <w:rPr>
                <w:rFonts w:ascii="Arial Narrow" w:eastAsia="Arial Narrow" w:hAnsi="Arial Narrow" w:cs="Arial Narrow"/>
                <w:b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b/>
                <w:sz w:val="24"/>
                <w:szCs w:val="24"/>
              </w:rPr>
              <w:t>Decision:</w:t>
            </w:r>
          </w:p>
        </w:tc>
      </w:tr>
      <w:tr w:rsidR="00011E90" w14:paraId="268F043E" w14:textId="77777777">
        <w:tc>
          <w:tcPr>
            <w:tcW w:w="3160" w:type="dxa"/>
          </w:tcPr>
          <w:p w14:paraId="2A4E7F31" w14:textId="77777777" w:rsidR="00011E90" w:rsidRDefault="00000000">
            <w:pPr>
              <w:shd w:val="clear" w:color="auto" w:fill="FFFFFF"/>
              <w:tabs>
                <w:tab w:val="left" w:pos="3503"/>
              </w:tabs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color w:val="222222"/>
                <w:sz w:val="24"/>
                <w:szCs w:val="24"/>
              </w:rPr>
              <w:t xml:space="preserve">The Meeting, held virtually on Zoom, was called to order on 6/14/2024 by W. Lorman at </w:t>
            </w:r>
            <w:r>
              <w:rPr>
                <w:rFonts w:ascii="Arial Narrow" w:eastAsia="Arial Narrow" w:hAnsi="Arial Narrow" w:cs="Arial Narrow"/>
                <w:b/>
                <w:color w:val="222222"/>
                <w:sz w:val="24"/>
                <w:szCs w:val="24"/>
              </w:rPr>
              <w:t>10:00 a.m. ET</w:t>
            </w:r>
          </w:p>
        </w:tc>
        <w:tc>
          <w:tcPr>
            <w:tcW w:w="8127" w:type="dxa"/>
          </w:tcPr>
          <w:p w14:paraId="207243C8" w14:textId="77777777" w:rsidR="00011E90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n/a</w:t>
            </w:r>
          </w:p>
        </w:tc>
        <w:tc>
          <w:tcPr>
            <w:tcW w:w="1668" w:type="dxa"/>
          </w:tcPr>
          <w:p w14:paraId="5A9F2659" w14:textId="77777777" w:rsidR="00011E90" w:rsidRDefault="00011E9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</w:p>
        </w:tc>
      </w:tr>
      <w:tr w:rsidR="00011E90" w14:paraId="37B9A982" w14:textId="77777777">
        <w:tc>
          <w:tcPr>
            <w:tcW w:w="3160" w:type="dxa"/>
          </w:tcPr>
          <w:p w14:paraId="57A2852E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Approval of Minutes of May Meeting Minutes</w:t>
            </w:r>
          </w:p>
        </w:tc>
        <w:tc>
          <w:tcPr>
            <w:tcW w:w="8127" w:type="dxa"/>
          </w:tcPr>
          <w:p w14:paraId="10DC1A9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Minutes approved with changes to Lisa Correale status as an ex officio and the clarification that Barbara will be acting secretary </w:t>
            </w:r>
          </w:p>
        </w:tc>
        <w:tc>
          <w:tcPr>
            <w:tcW w:w="1668" w:type="dxa"/>
          </w:tcPr>
          <w:p w14:paraId="66F3F2E2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</w:t>
            </w:r>
          </w:p>
        </w:tc>
      </w:tr>
      <w:tr w:rsidR="00011E90" w14:paraId="7D316339" w14:textId="77777777">
        <w:tc>
          <w:tcPr>
            <w:tcW w:w="3160" w:type="dxa"/>
          </w:tcPr>
          <w:p w14:paraId="68A8BF29" w14:textId="77777777" w:rsidR="00855B3E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OPENING STATEMENT</w:t>
            </w:r>
          </w:p>
          <w:p w14:paraId="2CBA670E" w14:textId="77777777" w:rsidR="00855B3E" w:rsidRDefault="00855B3E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(Bill Lorman) </w:t>
            </w:r>
          </w:p>
          <w:p w14:paraId="061051CA" w14:textId="77777777" w:rsidR="00855B3E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Appointment of Sec’y.</w:t>
            </w:r>
          </w:p>
          <w:p w14:paraId="3B1E73B9" w14:textId="77777777" w:rsidR="00011E90" w:rsidRDefault="00011E90" w:rsidP="00855B3E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127" w:type="dxa"/>
          </w:tcPr>
          <w:p w14:paraId="1A4A42AC" w14:textId="77777777" w:rsidR="007A0057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Barbara Smith appointed as secretary until next year’s </w:t>
            </w:r>
          </w:p>
          <w:p w14:paraId="2DEC7862" w14:textId="77777777" w:rsidR="007A0057" w:rsidRDefault="007A0057">
            <w:pPr>
              <w:rPr>
                <w:rFonts w:ascii="Arial Narrow" w:eastAsia="Arial Narrow" w:hAnsi="Arial Narrow" w:cs="Arial Narrow"/>
              </w:rPr>
            </w:pPr>
          </w:p>
          <w:p w14:paraId="63D30E68" w14:textId="77777777" w:rsidR="007A0057" w:rsidRDefault="007A0057">
            <w:pPr>
              <w:rPr>
                <w:rFonts w:ascii="Arial Narrow" w:eastAsia="Arial Narrow" w:hAnsi="Arial Narrow" w:cs="Arial Narrow"/>
              </w:rPr>
            </w:pPr>
          </w:p>
          <w:p w14:paraId="32DC9E93" w14:textId="77777777" w:rsidR="00011E90" w:rsidRDefault="007A005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_____________________________________________________________________________</w:t>
            </w:r>
          </w:p>
          <w:p w14:paraId="54BC2B5E" w14:textId="77777777" w:rsidR="007A0057" w:rsidRDefault="007A005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Announcement of Institute Memorial Meeting for Dr. Linda Sayers on Monday, June 17, at 3:00 p.m.</w:t>
            </w:r>
          </w:p>
        </w:tc>
        <w:tc>
          <w:tcPr>
            <w:tcW w:w="1668" w:type="dxa"/>
          </w:tcPr>
          <w:p w14:paraId="51D8974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2BDE8A4D" w14:textId="77777777">
        <w:tc>
          <w:tcPr>
            <w:tcW w:w="3160" w:type="dxa"/>
          </w:tcPr>
          <w:p w14:paraId="6AB8846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FINANCIAL REPORT (Jack Brown) </w:t>
            </w:r>
          </w:p>
        </w:tc>
        <w:tc>
          <w:tcPr>
            <w:tcW w:w="8127" w:type="dxa"/>
          </w:tcPr>
          <w:p w14:paraId="43BB750C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Jack presented a three-column budget showing estimated, actual, and annual budgets.</w:t>
            </w:r>
          </w:p>
          <w:p w14:paraId="09863836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Profit for the past year was approximately $50,000, down from a prior surplus of $100,000.</w:t>
            </w:r>
          </w:p>
          <w:p w14:paraId="7D2723D7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CBH revenue was below expected but above the prior year, nearly reaching the maximum allowed reward.</w:t>
            </w:r>
          </w:p>
          <w:p w14:paraId="6196E018" w14:textId="77777777" w:rsidR="009729AB" w:rsidRDefault="009729AB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Significant increase in tuition revenue of $86,000. From $60,000. In the prior year.</w:t>
            </w:r>
          </w:p>
          <w:p w14:paraId="741FF59F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lastRenderedPageBreak/>
              <w:t>Internship program performed better than expected.</w:t>
            </w:r>
          </w:p>
          <w:p w14:paraId="091ECD1A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Donations raised $10,000 in 2023, aided significantly by Evelyn's matching contribution.</w:t>
            </w:r>
          </w:p>
          <w:p w14:paraId="7DAF072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Emphasis on finding new ways to generate donations.</w:t>
            </w:r>
          </w:p>
          <w:p w14:paraId="3EB16F08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Largest expense is staff wages, including raises to match rising costs.</w:t>
            </w:r>
          </w:p>
          <w:p w14:paraId="37FD4B1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The budget does not account for an increase in legacy debt monthly payments ($2,500).</w:t>
            </w:r>
            <w:r w:rsidR="007A0057">
              <w:rPr>
                <w:rFonts w:ascii="Arial Narrow" w:eastAsia="Arial Narrow" w:hAnsi="Arial Narrow" w:cs="Arial Narrow"/>
              </w:rPr>
              <w:t xml:space="preserve"> All students in legacy group were paid off.</w:t>
            </w:r>
          </w:p>
          <w:p w14:paraId="0B3597C2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Targets needed for tuition and CBH revenue.</w:t>
            </w:r>
          </w:p>
          <w:p w14:paraId="220B9305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Noted that PSP operates like a clinic with a school rather than the reverse.</w:t>
            </w:r>
          </w:p>
          <w:p w14:paraId="3113DA5E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Internship program suspended due to lack of significant financial goals.</w:t>
            </w:r>
          </w:p>
          <w:p w14:paraId="61AD20C9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Plan to invest excess funds to generate income starting August 1st.</w:t>
            </w:r>
          </w:p>
          <w:p w14:paraId="49CFBAA7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Jim inquired about returning to</w:t>
            </w:r>
            <w:r w:rsidR="007A0057">
              <w:rPr>
                <w:rFonts w:ascii="Arial Narrow" w:eastAsia="Arial Narrow" w:hAnsi="Arial Narrow" w:cs="Arial Narrow"/>
              </w:rPr>
              <w:t xml:space="preserve"> office rental program for</w:t>
            </w:r>
            <w:r>
              <w:rPr>
                <w:rFonts w:ascii="Arial Narrow" w:eastAsia="Arial Narrow" w:hAnsi="Arial Narrow" w:cs="Arial Narrow"/>
              </w:rPr>
              <w:t xml:space="preserve"> in-person counseling. Jack indicated it’s possible but noted benefits of virtual sessions, including increased attendance and decreased expenses.</w:t>
            </w:r>
          </w:p>
        </w:tc>
        <w:tc>
          <w:tcPr>
            <w:tcW w:w="1668" w:type="dxa"/>
          </w:tcPr>
          <w:p w14:paraId="41386745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402C09B9" w14:textId="77777777">
        <w:trPr>
          <w:trHeight w:val="220"/>
        </w:trPr>
        <w:tc>
          <w:tcPr>
            <w:tcW w:w="12955" w:type="dxa"/>
            <w:gridSpan w:val="3"/>
          </w:tcPr>
          <w:p w14:paraId="136C6359" w14:textId="77777777" w:rsidR="00011E90" w:rsidRDefault="0000000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REPORTS – Items needing clarification</w:t>
            </w:r>
          </w:p>
        </w:tc>
      </w:tr>
      <w:tr w:rsidR="00011E90" w14:paraId="36B85D9B" w14:textId="77777777">
        <w:tc>
          <w:tcPr>
            <w:tcW w:w="3160" w:type="dxa"/>
          </w:tcPr>
          <w:p w14:paraId="747DE77A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President’s Report (Bill Lorman)</w:t>
            </w:r>
          </w:p>
        </w:tc>
        <w:tc>
          <w:tcPr>
            <w:tcW w:w="8127" w:type="dxa"/>
          </w:tcPr>
          <w:p w14:paraId="1D263B64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5EC13FC5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168BC08D" w14:textId="77777777">
        <w:tc>
          <w:tcPr>
            <w:tcW w:w="3160" w:type="dxa"/>
          </w:tcPr>
          <w:p w14:paraId="59EBD282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Executive Director/Dashboard (Lisa Corre</w:t>
            </w:r>
            <w:r w:rsidR="00984AF8">
              <w:rPr>
                <w:rFonts w:ascii="Arial Narrow" w:eastAsia="Arial Narrow" w:hAnsi="Arial Narrow" w:cs="Arial Narrow"/>
              </w:rPr>
              <w:t>ale)</w:t>
            </w:r>
          </w:p>
        </w:tc>
        <w:tc>
          <w:tcPr>
            <w:tcW w:w="8127" w:type="dxa"/>
          </w:tcPr>
          <w:p w14:paraId="46F79ED7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(Jack Brown) Discussed requirements for virtual operations. ABAP updated standards for distance learning and clinical work but hasn't finalized criteria. Need a policy for international students, noting that certificates may not be acknowledged in their home countries.</w:t>
            </w:r>
          </w:p>
        </w:tc>
        <w:tc>
          <w:tcPr>
            <w:tcW w:w="1668" w:type="dxa"/>
          </w:tcPr>
          <w:p w14:paraId="2495813D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09D62072" w14:textId="77777777">
        <w:tc>
          <w:tcPr>
            <w:tcW w:w="3160" w:type="dxa"/>
          </w:tcPr>
          <w:p w14:paraId="0A66AE54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Society Development (Marie Hartke)</w:t>
            </w:r>
          </w:p>
        </w:tc>
        <w:tc>
          <w:tcPr>
            <w:tcW w:w="8127" w:type="dxa"/>
          </w:tcPr>
          <w:p w14:paraId="203A7C79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Last meeting was held in May.</w:t>
            </w:r>
          </w:p>
        </w:tc>
        <w:tc>
          <w:tcPr>
            <w:tcW w:w="1668" w:type="dxa"/>
          </w:tcPr>
          <w:p w14:paraId="7EC5EB05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E4D00F0" w14:textId="77777777">
        <w:tc>
          <w:tcPr>
            <w:tcW w:w="3160" w:type="dxa"/>
          </w:tcPr>
          <w:p w14:paraId="76A7722E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Report (Marie Hartke)</w:t>
            </w:r>
          </w:p>
        </w:tc>
        <w:tc>
          <w:tcPr>
            <w:tcW w:w="8127" w:type="dxa"/>
          </w:tcPr>
          <w:p w14:paraId="10D43477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Met with TAs; requested meetings at the start and end of each semester. Advocated for universal requirements across the organization, noting resistance, such as reluctance to be on camera.</w:t>
            </w:r>
          </w:p>
        </w:tc>
        <w:tc>
          <w:tcPr>
            <w:tcW w:w="1668" w:type="dxa"/>
          </w:tcPr>
          <w:p w14:paraId="37ED867B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16E6C77" w14:textId="77777777">
        <w:tc>
          <w:tcPr>
            <w:tcW w:w="3160" w:type="dxa"/>
          </w:tcPr>
          <w:p w14:paraId="5B29D260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DEI Committee Report (Marie Hartke)</w:t>
            </w:r>
          </w:p>
        </w:tc>
        <w:tc>
          <w:tcPr>
            <w:tcW w:w="8127" w:type="dxa"/>
          </w:tcPr>
          <w:p w14:paraId="6E7888E2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21284867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C1A7BF7" w14:textId="77777777">
        <w:tc>
          <w:tcPr>
            <w:tcW w:w="3160" w:type="dxa"/>
          </w:tcPr>
          <w:p w14:paraId="2443CAED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ODLC Team Report (Wallace Fletcher)</w:t>
            </w:r>
          </w:p>
        </w:tc>
        <w:tc>
          <w:tcPr>
            <w:tcW w:w="8127" w:type="dxa"/>
          </w:tcPr>
          <w:p w14:paraId="57CCBAB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6422F4E9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AC83BDE" w14:textId="77777777">
        <w:tc>
          <w:tcPr>
            <w:tcW w:w="3160" w:type="dxa"/>
          </w:tcPr>
          <w:p w14:paraId="0F128D19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Clinic Report (Raymond Gourley)</w:t>
            </w:r>
          </w:p>
        </w:tc>
        <w:tc>
          <w:tcPr>
            <w:tcW w:w="8127" w:type="dxa"/>
          </w:tcPr>
          <w:p w14:paraId="55BBADCE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Hiring update—3 strong candidates interviewed; onboarding a new therapist is labor-intensive for Ray and April. The process takes 3-6 months, including CBH and State approval, supervisor interviews, and referral checks. Payment at the hourly rate continues until fully onboarded.</w:t>
            </w:r>
          </w:p>
        </w:tc>
        <w:tc>
          <w:tcPr>
            <w:tcW w:w="1668" w:type="dxa"/>
          </w:tcPr>
          <w:p w14:paraId="1C079ABE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4D151A0" w14:textId="77777777">
        <w:tc>
          <w:tcPr>
            <w:tcW w:w="3160" w:type="dxa"/>
          </w:tcPr>
          <w:p w14:paraId="1EADB37A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Institutional Advancement (Deb Grigson)</w:t>
            </w:r>
          </w:p>
        </w:tc>
        <w:tc>
          <w:tcPr>
            <w:tcW w:w="8127" w:type="dxa"/>
          </w:tcPr>
          <w:p w14:paraId="08CB24AB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44A6353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51D7A42F" w14:textId="77777777">
        <w:tc>
          <w:tcPr>
            <w:tcW w:w="3160" w:type="dxa"/>
          </w:tcPr>
          <w:p w14:paraId="4D35454F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HR Committee Report (Deb Grigson)</w:t>
            </w:r>
          </w:p>
        </w:tc>
        <w:tc>
          <w:tcPr>
            <w:tcW w:w="8127" w:type="dxa"/>
          </w:tcPr>
          <w:p w14:paraId="0FB0CDE8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0CD7E778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2A67E836" w14:textId="77777777">
        <w:tc>
          <w:tcPr>
            <w:tcW w:w="3160" w:type="dxa"/>
          </w:tcPr>
          <w:p w14:paraId="58C284C0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Succession Committee Report (Deb Grigson)</w:t>
            </w:r>
          </w:p>
        </w:tc>
        <w:tc>
          <w:tcPr>
            <w:tcW w:w="8127" w:type="dxa"/>
          </w:tcPr>
          <w:p w14:paraId="396BA63F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n/a</w:t>
            </w:r>
          </w:p>
        </w:tc>
        <w:tc>
          <w:tcPr>
            <w:tcW w:w="1668" w:type="dxa"/>
          </w:tcPr>
          <w:p w14:paraId="71D59953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Informational</w:t>
            </w:r>
          </w:p>
        </w:tc>
      </w:tr>
      <w:tr w:rsidR="00011E90" w14:paraId="6E7F6899" w14:textId="77777777">
        <w:tc>
          <w:tcPr>
            <w:tcW w:w="3160" w:type="dxa"/>
          </w:tcPr>
          <w:p w14:paraId="6F44182F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(Bill Lorman)</w:t>
            </w:r>
          </w:p>
        </w:tc>
        <w:tc>
          <w:tcPr>
            <w:tcW w:w="8127" w:type="dxa"/>
          </w:tcPr>
          <w:p w14:paraId="2260C899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Board learning session on Mission Statement</w:t>
            </w:r>
            <w:r w:rsidR="007736E6">
              <w:rPr>
                <w:rFonts w:ascii="Arial Narrow" w:eastAsia="Arial Narrow" w:hAnsi="Arial Narrow" w:cs="Arial Narrow"/>
              </w:rPr>
              <w:t xml:space="preserve"> and Vision Statement. D</w:t>
            </w:r>
            <w:r>
              <w:rPr>
                <w:rFonts w:ascii="Arial Narrow" w:eastAsia="Arial Narrow" w:hAnsi="Arial Narrow" w:cs="Arial Narrow"/>
              </w:rPr>
              <w:t>iscussion of  statement</w:t>
            </w:r>
            <w:r w:rsidR="007736E6">
              <w:rPr>
                <w:rFonts w:ascii="Arial Narrow" w:eastAsia="Arial Narrow" w:hAnsi="Arial Narrow" w:cs="Arial Narrow"/>
              </w:rPr>
              <w:t>s</w:t>
            </w:r>
            <w:r>
              <w:rPr>
                <w:rFonts w:ascii="Arial Narrow" w:eastAsia="Arial Narrow" w:hAnsi="Arial Narrow" w:cs="Arial Narrow"/>
              </w:rPr>
              <w:t xml:space="preserve"> and </w:t>
            </w:r>
            <w:r w:rsidR="007736E6">
              <w:rPr>
                <w:rFonts w:ascii="Arial Narrow" w:eastAsia="Arial Narrow" w:hAnsi="Arial Narrow" w:cs="Arial Narrow"/>
              </w:rPr>
              <w:t xml:space="preserve">their </w:t>
            </w:r>
            <w:r>
              <w:rPr>
                <w:rFonts w:ascii="Arial Narrow" w:eastAsia="Arial Narrow" w:hAnsi="Arial Narrow" w:cs="Arial Narrow"/>
              </w:rPr>
              <w:t>purpose  and  importance in organizations.</w:t>
            </w:r>
          </w:p>
        </w:tc>
        <w:tc>
          <w:tcPr>
            <w:tcW w:w="1668" w:type="dxa"/>
          </w:tcPr>
          <w:p w14:paraId="75FC636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317F6816" w14:textId="77777777">
        <w:trPr>
          <w:trHeight w:val="220"/>
        </w:trPr>
        <w:tc>
          <w:tcPr>
            <w:tcW w:w="12955" w:type="dxa"/>
            <w:gridSpan w:val="3"/>
          </w:tcPr>
          <w:p w14:paraId="28DC9651" w14:textId="77777777" w:rsidR="00011E90" w:rsidRDefault="0000000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lastRenderedPageBreak/>
              <w:t>ITEMS FOR MOTION</w:t>
            </w:r>
          </w:p>
        </w:tc>
      </w:tr>
      <w:tr w:rsidR="00011E90" w14:paraId="632284CC" w14:textId="77777777">
        <w:tc>
          <w:tcPr>
            <w:tcW w:w="3160" w:type="dxa"/>
          </w:tcPr>
          <w:p w14:paraId="7FC8D27B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Referral Program (IAC)</w:t>
            </w:r>
          </w:p>
          <w:p w14:paraId="563FA541" w14:textId="77777777" w:rsidR="00A94515" w:rsidRDefault="00A94515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127" w:type="dxa"/>
          </w:tcPr>
          <w:p w14:paraId="62B39018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1DABCEA0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 by consent.</w:t>
            </w:r>
          </w:p>
        </w:tc>
      </w:tr>
      <w:tr w:rsidR="00011E90" w14:paraId="0CC22B55" w14:textId="77777777">
        <w:tc>
          <w:tcPr>
            <w:tcW w:w="3160" w:type="dxa"/>
          </w:tcPr>
          <w:p w14:paraId="3E4D7A8C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PSC Purpose Statement (PSC)</w:t>
            </w:r>
          </w:p>
        </w:tc>
        <w:tc>
          <w:tcPr>
            <w:tcW w:w="8127" w:type="dxa"/>
          </w:tcPr>
          <w:p w14:paraId="3D63310A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To be discussed between committee members, who will remain in contact with the board</w:t>
            </w:r>
          </w:p>
        </w:tc>
        <w:tc>
          <w:tcPr>
            <w:tcW w:w="1668" w:type="dxa"/>
          </w:tcPr>
          <w:p w14:paraId="215D20DB" w14:textId="77777777" w:rsidR="00011E90" w:rsidRDefault="008C4099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</w:t>
            </w:r>
          </w:p>
        </w:tc>
      </w:tr>
      <w:tr w:rsidR="00011E90" w14:paraId="3EA7C9B7" w14:textId="77777777">
        <w:tc>
          <w:tcPr>
            <w:tcW w:w="3160" w:type="dxa"/>
          </w:tcPr>
          <w:p w14:paraId="10051115" w14:textId="77777777" w:rsidR="00011E90" w:rsidRDefault="00A846C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To make policy to invest money</w:t>
            </w:r>
          </w:p>
          <w:p w14:paraId="2D6D04C2" w14:textId="77777777" w:rsidR="00F153B5" w:rsidRDefault="00F153B5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_____________________________</w:t>
            </w:r>
          </w:p>
          <w:p w14:paraId="4A5C4DCF" w14:textId="77777777" w:rsidR="00A94515" w:rsidRDefault="00A846C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To consider renting clinic space to</w:t>
            </w:r>
          </w:p>
          <w:p w14:paraId="5221D50A" w14:textId="77777777" w:rsidR="00A846C7" w:rsidRDefault="007D0986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t</w:t>
            </w:r>
            <w:r w:rsidR="00A846C7">
              <w:rPr>
                <w:rFonts w:ascii="Arial Narrow" w:eastAsia="Arial Narrow" w:hAnsi="Arial Narrow" w:cs="Arial Narrow"/>
              </w:rPr>
              <w:t>hose no</w:t>
            </w:r>
            <w:r>
              <w:rPr>
                <w:rFonts w:ascii="Arial Narrow" w:eastAsia="Arial Narrow" w:hAnsi="Arial Narrow" w:cs="Arial Narrow"/>
              </w:rPr>
              <w:t>t</w:t>
            </w:r>
            <w:r w:rsidR="00A846C7">
              <w:rPr>
                <w:rFonts w:ascii="Arial Narrow" w:eastAsia="Arial Narrow" w:hAnsi="Arial Narrow" w:cs="Arial Narrow"/>
              </w:rPr>
              <w:t xml:space="preserve"> affiliated with </w:t>
            </w:r>
            <w:r>
              <w:rPr>
                <w:rFonts w:ascii="Arial Narrow" w:eastAsia="Arial Narrow" w:hAnsi="Arial Narrow" w:cs="Arial Narrow"/>
              </w:rPr>
              <w:t>I</w:t>
            </w:r>
            <w:r w:rsidR="00A846C7">
              <w:rPr>
                <w:rFonts w:ascii="Arial Narrow" w:eastAsia="Arial Narrow" w:hAnsi="Arial Narrow" w:cs="Arial Narrow"/>
              </w:rPr>
              <w:t>nstitute</w:t>
            </w:r>
          </w:p>
          <w:p w14:paraId="76F6CE7A" w14:textId="77777777" w:rsidR="00F153B5" w:rsidRDefault="00F153B5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8127" w:type="dxa"/>
          </w:tcPr>
          <w:p w14:paraId="755C0319" w14:textId="77777777" w:rsidR="00011E90" w:rsidRDefault="00011E90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  <w:p w14:paraId="65EFBBC2" w14:textId="77777777" w:rsidR="00E7264C" w:rsidRDefault="00E7264C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  <w:p w14:paraId="3902EE0C" w14:textId="77777777" w:rsidR="00E7264C" w:rsidRDefault="00E7264C" w:rsidP="00E7264C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Motion made to start renting out space. Deb expressed concerns about alignment with the mission and traditional non-profit fundraising methods. Rentals acceptable if revenue remains below 20%. Prospective candidate for rental is a psychoanalyst and could be a valuable resource. The executive committee to expedite this issue</w:t>
            </w:r>
          </w:p>
          <w:p w14:paraId="407323C4" w14:textId="77777777" w:rsidR="00E7264C" w:rsidRDefault="00E7264C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1C2FF524" w14:textId="77777777" w:rsidR="00011E90" w:rsidRDefault="008C4099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</w:t>
            </w:r>
          </w:p>
          <w:p w14:paraId="76DC1EDF" w14:textId="77777777" w:rsidR="008C4099" w:rsidRDefault="008C4099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  <w:p w14:paraId="75994513" w14:textId="77777777" w:rsidR="008C4099" w:rsidRDefault="008C4099">
            <w:pPr>
              <w:rPr>
                <w:rFonts w:ascii="Arial Narrow" w:eastAsia="Arial Narrow" w:hAnsi="Arial Narrow" w:cs="Arial Narrow"/>
              </w:rPr>
            </w:pPr>
          </w:p>
          <w:p w14:paraId="13FBD1AE" w14:textId="77777777" w:rsidR="008C4099" w:rsidRDefault="008C4099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Approved</w:t>
            </w:r>
          </w:p>
        </w:tc>
      </w:tr>
      <w:tr w:rsidR="00011E90" w14:paraId="7C572DEA" w14:textId="77777777">
        <w:trPr>
          <w:trHeight w:val="220"/>
        </w:trPr>
        <w:tc>
          <w:tcPr>
            <w:tcW w:w="12955" w:type="dxa"/>
            <w:gridSpan w:val="3"/>
          </w:tcPr>
          <w:p w14:paraId="45F25296" w14:textId="77777777" w:rsidR="00011E90" w:rsidRDefault="00000000">
            <w:pPr>
              <w:rPr>
                <w:rFonts w:ascii="Arial Narrow" w:eastAsia="Arial Narrow" w:hAnsi="Arial Narrow" w:cs="Arial Narrow"/>
                <w:b/>
              </w:rPr>
            </w:pPr>
            <w:r>
              <w:rPr>
                <w:rFonts w:ascii="Arial Narrow" w:eastAsia="Arial Narrow" w:hAnsi="Arial Narrow" w:cs="Arial Narrow"/>
                <w:b/>
              </w:rPr>
              <w:t>ITEMS FOR DISCUSSION</w:t>
            </w:r>
          </w:p>
        </w:tc>
      </w:tr>
      <w:tr w:rsidR="00011E90" w14:paraId="5D0415A0" w14:textId="77777777">
        <w:tc>
          <w:tcPr>
            <w:tcW w:w="3160" w:type="dxa"/>
          </w:tcPr>
          <w:p w14:paraId="378959A7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Strategic Planning Updates and mission statement revision</w:t>
            </w:r>
          </w:p>
        </w:tc>
        <w:tc>
          <w:tcPr>
            <w:tcW w:w="8127" w:type="dxa"/>
          </w:tcPr>
          <w:p w14:paraId="2B412806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Generate a mission statement that matches our strategic plan</w:t>
            </w:r>
          </w:p>
        </w:tc>
        <w:tc>
          <w:tcPr>
            <w:tcW w:w="1668" w:type="dxa"/>
          </w:tcPr>
          <w:p w14:paraId="7DA9252C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3DEA21D8" w14:textId="77777777">
        <w:tc>
          <w:tcPr>
            <w:tcW w:w="3160" w:type="dxa"/>
          </w:tcPr>
          <w:p w14:paraId="00BE72B8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Organizational Chart</w:t>
            </w:r>
          </w:p>
        </w:tc>
        <w:tc>
          <w:tcPr>
            <w:tcW w:w="8127" w:type="dxa"/>
          </w:tcPr>
          <w:p w14:paraId="2543BD49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Lisa to send out revised copy</w:t>
            </w:r>
          </w:p>
        </w:tc>
        <w:tc>
          <w:tcPr>
            <w:tcW w:w="1668" w:type="dxa"/>
          </w:tcPr>
          <w:p w14:paraId="32C15517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6C709B1B" w14:textId="77777777">
        <w:tc>
          <w:tcPr>
            <w:tcW w:w="3160" w:type="dxa"/>
          </w:tcPr>
          <w:p w14:paraId="5A212C6D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  <w:p w14:paraId="45B248BC" w14:textId="77777777" w:rsidR="008336D4" w:rsidRDefault="008336D4">
            <w:pPr>
              <w:pBdr>
                <w:bottom w:val="single" w:sz="12" w:space="1" w:color="auto"/>
              </w:pBdr>
              <w:rPr>
                <w:rFonts w:ascii="Arial Narrow" w:eastAsia="Arial Narrow" w:hAnsi="Arial Narrow" w:cs="Arial Narrow"/>
              </w:rPr>
            </w:pPr>
          </w:p>
          <w:p w14:paraId="639D26CB" w14:textId="77777777" w:rsidR="00A846C7" w:rsidRDefault="00A846C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Faculty </w:t>
            </w:r>
            <w:r w:rsidR="001B5A18">
              <w:rPr>
                <w:rFonts w:ascii="Arial Narrow" w:eastAsia="Arial Narrow" w:hAnsi="Arial Narrow" w:cs="Arial Narrow"/>
              </w:rPr>
              <w:t>Han</w:t>
            </w:r>
            <w:r>
              <w:rPr>
                <w:rFonts w:ascii="Arial Narrow" w:eastAsia="Arial Narrow" w:hAnsi="Arial Narrow" w:cs="Arial Narrow"/>
              </w:rPr>
              <w:t>dbook revision (PSC)</w:t>
            </w:r>
          </w:p>
        </w:tc>
        <w:tc>
          <w:tcPr>
            <w:tcW w:w="8127" w:type="dxa"/>
          </w:tcPr>
          <w:p w14:paraId="1EE61310" w14:textId="77777777" w:rsidR="00984AF8" w:rsidRDefault="00984AF8">
            <w:pPr>
              <w:rPr>
                <w:rFonts w:ascii="Arial Narrow" w:eastAsia="Arial Narrow" w:hAnsi="Arial Narrow" w:cs="Arial Narrow"/>
              </w:rPr>
            </w:pPr>
          </w:p>
          <w:p w14:paraId="7B761411" w14:textId="77777777" w:rsidR="008336D4" w:rsidRDefault="008336D4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______________________________________________________________________________</w:t>
            </w:r>
          </w:p>
          <w:p w14:paraId="7BECC669" w14:textId="77777777" w:rsidR="00A846C7" w:rsidRDefault="00A846C7">
            <w:pPr>
              <w:rPr>
                <w:rFonts w:ascii="Arial Narrow" w:eastAsia="Arial Narrow" w:hAnsi="Arial Narrow" w:cs="Arial Narrow"/>
              </w:rPr>
            </w:pPr>
          </w:p>
          <w:p w14:paraId="45849C43" w14:textId="77777777" w:rsidR="00A846C7" w:rsidRDefault="00A846C7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Continuous review in the PSC</w:t>
            </w:r>
          </w:p>
          <w:p w14:paraId="0B6B8265" w14:textId="77777777" w:rsidR="00A846C7" w:rsidRDefault="00A846C7">
            <w:pPr>
              <w:rPr>
                <w:rFonts w:ascii="Arial Narrow" w:eastAsia="Arial Narrow" w:hAnsi="Arial Narrow" w:cs="Arial Narrow"/>
              </w:rPr>
            </w:pPr>
          </w:p>
        </w:tc>
        <w:tc>
          <w:tcPr>
            <w:tcW w:w="1668" w:type="dxa"/>
          </w:tcPr>
          <w:p w14:paraId="36761E2E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47756051" w14:textId="77777777">
        <w:tc>
          <w:tcPr>
            <w:tcW w:w="3160" w:type="dxa"/>
          </w:tcPr>
          <w:p w14:paraId="36FB5731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Committees Agendas</w:t>
            </w:r>
          </w:p>
        </w:tc>
        <w:tc>
          <w:tcPr>
            <w:tcW w:w="8127" w:type="dxa"/>
          </w:tcPr>
          <w:p w14:paraId="634CBA5B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Committees to send agendas to committee members prior to scheduled meetings, so members may add to them as needed</w:t>
            </w:r>
          </w:p>
        </w:tc>
        <w:tc>
          <w:tcPr>
            <w:tcW w:w="1668" w:type="dxa"/>
          </w:tcPr>
          <w:p w14:paraId="119620CF" w14:textId="77777777" w:rsidR="00011E90" w:rsidRDefault="00011E90">
            <w:pPr>
              <w:rPr>
                <w:rFonts w:ascii="Arial Narrow" w:eastAsia="Arial Narrow" w:hAnsi="Arial Narrow" w:cs="Arial Narrow"/>
              </w:rPr>
            </w:pPr>
          </w:p>
        </w:tc>
      </w:tr>
      <w:tr w:rsidR="00011E90" w14:paraId="2BB92BAA" w14:textId="77777777">
        <w:tc>
          <w:tcPr>
            <w:tcW w:w="3160" w:type="dxa"/>
          </w:tcPr>
          <w:p w14:paraId="7CFCE953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General Meeting Adjourned at </w:t>
            </w:r>
            <w:r>
              <w:rPr>
                <w:rFonts w:ascii="Arial Narrow" w:eastAsia="Arial Narrow" w:hAnsi="Arial Narrow" w:cs="Arial Narrow"/>
                <w:b/>
              </w:rPr>
              <w:t>11:36 a.m.</w:t>
            </w:r>
          </w:p>
        </w:tc>
        <w:tc>
          <w:tcPr>
            <w:tcW w:w="8127" w:type="dxa"/>
          </w:tcPr>
          <w:p w14:paraId="0D90168F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 xml:space="preserve">Motion to adjourn </w:t>
            </w:r>
            <w:proofErr w:type="gramStart"/>
            <w:r>
              <w:rPr>
                <w:rFonts w:ascii="Arial Narrow" w:eastAsia="Arial Narrow" w:hAnsi="Arial Narrow" w:cs="Arial Narrow"/>
              </w:rPr>
              <w:t>by .consensus</w:t>
            </w:r>
            <w:proofErr w:type="gramEnd"/>
          </w:p>
          <w:p w14:paraId="6BBE13BC" w14:textId="77777777" w:rsidR="00011E90" w:rsidRDefault="00000000">
            <w:pPr>
              <w:rPr>
                <w:rFonts w:ascii="Arial Narrow" w:eastAsia="Arial Narrow" w:hAnsi="Arial Narrow" w:cs="Arial Narrow"/>
              </w:rPr>
            </w:pPr>
            <w:r>
              <w:rPr>
                <w:rFonts w:ascii="Arial Narrow" w:eastAsia="Arial Narrow" w:hAnsi="Arial Narrow" w:cs="Arial Narrow"/>
              </w:rPr>
              <w:t>Reports are due the Monday before the board meeting.</w:t>
            </w:r>
          </w:p>
        </w:tc>
        <w:tc>
          <w:tcPr>
            <w:tcW w:w="1668" w:type="dxa"/>
          </w:tcPr>
          <w:p w14:paraId="7607FE71" w14:textId="77777777" w:rsidR="00011E90" w:rsidRDefault="00000000">
            <w:pPr>
              <w:rPr>
                <w:rFonts w:ascii="Arial Narrow" w:eastAsia="Arial Narrow" w:hAnsi="Arial Narrow" w:cs="Arial Narrow"/>
                <w:sz w:val="24"/>
                <w:szCs w:val="24"/>
              </w:rPr>
            </w:pPr>
            <w:r>
              <w:rPr>
                <w:rFonts w:ascii="Arial Narrow" w:eastAsia="Arial Narrow" w:hAnsi="Arial Narrow" w:cs="Arial Narrow"/>
                <w:sz w:val="24"/>
                <w:szCs w:val="24"/>
              </w:rPr>
              <w:t>Next Meeting: July 12, 2024</w:t>
            </w:r>
          </w:p>
        </w:tc>
      </w:tr>
    </w:tbl>
    <w:p w14:paraId="79CCE0E9" w14:textId="77777777" w:rsidR="00011E90" w:rsidRDefault="00000000">
      <w:pPr>
        <w:spacing w:after="0" w:line="240" w:lineRule="auto"/>
        <w:rPr>
          <w:rFonts w:ascii="Arial Narrow" w:eastAsia="Arial Narrow" w:hAnsi="Arial Narrow" w:cs="Arial Narrow"/>
          <w:color w:val="222222"/>
          <w:highlight w:val="white"/>
        </w:rPr>
      </w:pPr>
      <w:r>
        <w:rPr>
          <w:rFonts w:ascii="Arial" w:eastAsia="Arial" w:hAnsi="Arial" w:cs="Arial"/>
          <w:color w:val="222222"/>
          <w:highlight w:val="white"/>
        </w:rPr>
        <w:t>​</w:t>
      </w:r>
      <w:r>
        <w:rPr>
          <w:rFonts w:ascii="Arial Narrow" w:eastAsia="Arial Narrow" w:hAnsi="Arial Narrow" w:cs="Arial Narrow"/>
          <w:color w:val="222222"/>
          <w:highlight w:val="white"/>
        </w:rPr>
        <w:t xml:space="preserve">Submitted by: Makayla Collins, Scribe.  </w:t>
      </w:r>
    </w:p>
    <w:sectPr w:rsidR="00011E90">
      <w:pgSz w:w="15840" w:h="12240" w:orient="landscape"/>
      <w:pgMar w:top="1440" w:right="1440" w:bottom="1440" w:left="1440" w:header="720" w:footer="720" w:gutter="0"/>
      <w:pgNumType w:start="1"/>
      <w:cols w:space="72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003" w:usb1="00000000" w:usb2="00000000" w:usb3="00000000" w:csb0="00000001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30973E8F"/>
    <w:multiLevelType w:val="multilevel"/>
    <w:tmpl w:val="825464D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42D77C7E"/>
    <w:multiLevelType w:val="multilevel"/>
    <w:tmpl w:val="6A501F30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69D614CF"/>
    <w:multiLevelType w:val="multilevel"/>
    <w:tmpl w:val="1BFE49D8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426000599">
    <w:abstractNumId w:val="2"/>
  </w:num>
  <w:num w:numId="2" w16cid:durableId="2092921094">
    <w:abstractNumId w:val="1"/>
  </w:num>
  <w:num w:numId="3" w16cid:durableId="113687047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11E90"/>
    <w:rsid w:val="00011E90"/>
    <w:rsid w:val="0002458D"/>
    <w:rsid w:val="001B5A18"/>
    <w:rsid w:val="004F0BE8"/>
    <w:rsid w:val="005F551D"/>
    <w:rsid w:val="006B3764"/>
    <w:rsid w:val="007736E6"/>
    <w:rsid w:val="007A0057"/>
    <w:rsid w:val="007D0986"/>
    <w:rsid w:val="0082774F"/>
    <w:rsid w:val="008336D4"/>
    <w:rsid w:val="00855B3E"/>
    <w:rsid w:val="008C4099"/>
    <w:rsid w:val="009729AB"/>
    <w:rsid w:val="00984AF8"/>
    <w:rsid w:val="00A846C7"/>
    <w:rsid w:val="00A94515"/>
    <w:rsid w:val="00AD4729"/>
    <w:rsid w:val="00AF7965"/>
    <w:rsid w:val="00E7264C"/>
    <w:rsid w:val="00F153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7C507A"/>
  <w15:docId w15:val="{420A9C52-708E-DB42-996E-EEF2513DAC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="Calibri" w:eastAsia="Calibri" w:hAnsi="Calibri" w:cs="Calibri"/>
        <w:sz w:val="22"/>
        <w:szCs w:val="22"/>
        <w:lang w:val="en-US" w:eastAsia="zh-CN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945708"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sz w:val="48"/>
      <w:szCs w:val="48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sz w:val="36"/>
      <w:szCs w:val="36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sz w:val="72"/>
      <w:szCs w:val="72"/>
    </w:rPr>
  </w:style>
  <w:style w:type="table" w:styleId="TableGrid">
    <w:name w:val="Table Grid"/>
    <w:basedOn w:val="TableNormal"/>
    <w:uiPriority w:val="39"/>
    <w:rsid w:val="0094570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94570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945708"/>
    <w:rPr>
      <w:color w:val="0000FF" w:themeColor="hyperlink"/>
      <w:u w:val="single"/>
    </w:rPr>
  </w:style>
  <w:style w:type="character" w:customStyle="1" w:styleId="il">
    <w:name w:val="il"/>
    <w:basedOn w:val="DefaultParagraphFont"/>
    <w:rsid w:val="00945708"/>
  </w:style>
  <w:style w:type="character" w:customStyle="1" w:styleId="gmaildefault">
    <w:name w:val="gmail_default"/>
    <w:basedOn w:val="DefaultParagraphFont"/>
    <w:rsid w:val="00E06000"/>
  </w:style>
  <w:style w:type="paragraph" w:styleId="Header">
    <w:name w:val="header"/>
    <w:basedOn w:val="Normal"/>
    <w:link w:val="Head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3239E"/>
  </w:style>
  <w:style w:type="paragraph" w:styleId="Footer">
    <w:name w:val="footer"/>
    <w:basedOn w:val="Normal"/>
    <w:link w:val="FooterChar"/>
    <w:uiPriority w:val="99"/>
    <w:unhideWhenUsed/>
    <w:rsid w:val="0033239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3239E"/>
  </w:style>
  <w:style w:type="paragraph" w:styleId="Subtitle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"/>
    <w:pPr>
      <w:spacing w:after="0" w:line="240" w:lineRule="auto"/>
    </w:pPr>
    <w:tblPr>
      <w:tblStyleRowBandSize w:val="1"/>
      <w:tblStyleColBandSize w:val="1"/>
    </w:tblPr>
  </w:style>
  <w:style w:type="table" w:customStyle="1" w:styleId="a0">
    <w:basedOn w:val="TableNormal"/>
    <w:pPr>
      <w:spacing w:after="0" w:line="240" w:lineRule="auto"/>
    </w:pPr>
    <w:tblPr>
      <w:tblStyleRowBandSize w:val="1"/>
      <w:tblStyleColBandSize w:val="1"/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/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pBIqJ36UmZLZaQyrPcGOd/ss7Nw==">CgMxLjA4AHIhMW5xTjdRQnUza2VqZ293TmI4U3RrNDFXTmM4aXVvRU1M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777</Words>
  <Characters>4429</Characters>
  <Application>Microsoft Office Word</Application>
  <DocSecurity>0</DocSecurity>
  <Lines>36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5196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VirginiaColetti</dc:creator>
  <cp:lastModifiedBy>William Lorman</cp:lastModifiedBy>
  <cp:revision>2</cp:revision>
  <cp:lastPrinted>2024-06-18T02:00:00Z</cp:lastPrinted>
  <dcterms:created xsi:type="dcterms:W3CDTF">2024-07-01T12:56:00Z</dcterms:created>
  <dcterms:modified xsi:type="dcterms:W3CDTF">2024-07-01T12:56:00Z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490b94b084f53f379bee22a705467ce44e5783c0ec79d3157f15d3bc8285cb06</vt:lpwstr>
  </property>
</Properties>
</file>