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76DD" w14:textId="300546C2" w:rsidR="00011E90" w:rsidRDefault="00A86CDD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 w:rsidRPr="00A86CDD">
        <w:rPr>
          <w:rFonts w:ascii="Arial Narrow" w:eastAsia="Arial Narrow" w:hAnsi="Arial Narrow" w:cs="Arial Narrow"/>
          <w:b/>
          <w:sz w:val="28"/>
          <w:szCs w:val="28"/>
        </w:rPr>
        <w:t>Institute for Modern Psychoanalysis of Philadelphia</w:t>
      </w:r>
      <w:r>
        <w:rPr>
          <w:rFonts w:ascii="Arial Narrow" w:eastAsia="Arial Narrow" w:hAnsi="Arial Narrow" w:cs="Arial Narrow"/>
          <w:b/>
          <w:sz w:val="28"/>
          <w:szCs w:val="28"/>
        </w:rPr>
        <w:t xml:space="preserve"> </w:t>
      </w:r>
      <w:r w:rsidR="00E35E7E">
        <w:rPr>
          <w:rFonts w:ascii="Arial Narrow" w:eastAsia="Arial Narrow" w:hAnsi="Arial Narrow" w:cs="Arial Narrow"/>
          <w:b/>
          <w:sz w:val="28"/>
          <w:szCs w:val="28"/>
        </w:rPr>
        <w:t>(</w:t>
      </w:r>
      <w:r>
        <w:rPr>
          <w:rFonts w:ascii="Arial Narrow" w:eastAsia="Arial Narrow" w:hAnsi="Arial Narrow" w:cs="Arial Narrow"/>
          <w:b/>
          <w:sz w:val="28"/>
          <w:szCs w:val="28"/>
        </w:rPr>
        <w:t>IMP</w:t>
      </w:r>
      <w:r w:rsidR="00E35E7E">
        <w:rPr>
          <w:rFonts w:ascii="Arial Narrow" w:eastAsia="Arial Narrow" w:hAnsi="Arial Narrow" w:cs="Arial Narrow"/>
          <w:b/>
          <w:sz w:val="28"/>
          <w:szCs w:val="28"/>
        </w:rPr>
        <w:t>P)</w:t>
      </w:r>
    </w:p>
    <w:p w14:paraId="67F24CDE" w14:textId="1BEED24A" w:rsidR="00011E90" w:rsidRDefault="00E35E7E" w:rsidP="00352C3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</w:t>
      </w:r>
      <w:r w:rsidR="00302C1C">
        <w:rPr>
          <w:rFonts w:ascii="Arial Narrow" w:eastAsia="Arial Narrow" w:hAnsi="Arial Narrow" w:cs="Arial Narrow"/>
          <w:b/>
          <w:sz w:val="28"/>
          <w:szCs w:val="28"/>
        </w:rPr>
        <w:t>0</w:t>
      </w:r>
      <w:r w:rsidR="00FF6302">
        <w:rPr>
          <w:rFonts w:ascii="Arial Narrow" w:eastAsia="Arial Narrow" w:hAnsi="Arial Narrow" w:cs="Arial Narrow"/>
          <w:b/>
          <w:sz w:val="28"/>
          <w:szCs w:val="28"/>
        </w:rPr>
        <w:t>7/11</w:t>
      </w:r>
      <w:r w:rsidR="00302C1C">
        <w:rPr>
          <w:rFonts w:ascii="Arial Narrow" w:eastAsia="Arial Narrow" w:hAnsi="Arial Narrow" w:cs="Arial Narrow"/>
          <w:b/>
          <w:sz w:val="28"/>
          <w:szCs w:val="28"/>
        </w:rPr>
        <w:t>/25</w:t>
      </w:r>
    </w:p>
    <w:tbl>
      <w:tblPr>
        <w:tblStyle w:val="a"/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011E90" w14:paraId="14388FD5" w14:textId="77777777">
        <w:trPr>
          <w:jc w:val="center"/>
        </w:trPr>
        <w:tc>
          <w:tcPr>
            <w:tcW w:w="4495" w:type="dxa"/>
          </w:tcPr>
          <w:p w14:paraId="557BCABF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091DE306" w14:textId="77777777" w:rsidR="00011E90" w:rsidRDefault="00E35E7E" w:rsidP="00E24CF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A9B044A" w14:textId="77777777" w:rsidR="00011E90" w:rsidRDefault="00E35E7E" w:rsidP="00E24CF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136B6689" w14:textId="5AC9DA0B" w:rsidR="00011E90" w:rsidRPr="00071D53" w:rsidRDefault="00E35E7E" w:rsidP="00E24CF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096FF0C4" w14:textId="77777777" w:rsidR="00094A56" w:rsidRDefault="00752DA9" w:rsidP="00094A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269F993E" w14:textId="2A93F6CD" w:rsidR="00752DA9" w:rsidRPr="00094A56" w:rsidRDefault="00752DA9" w:rsidP="00094A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 w:rsidRPr="00094A56"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438934B3" w14:textId="0C0B2091" w:rsidR="00E453C6" w:rsidRDefault="00E453C6" w:rsidP="00E24CF6">
            <w:pPr>
              <w:numPr>
                <w:ilvl w:val="0"/>
                <w:numId w:val="1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Barbara </w:t>
            </w:r>
            <w:r w:rsidR="005626BF">
              <w:rPr>
                <w:rFonts w:ascii="Arial Narrow" w:eastAsia="Arial Narrow" w:hAnsi="Arial Narrow" w:cs="Arial Narrow"/>
              </w:rPr>
              <w:t xml:space="preserve">Smith, Secretary </w:t>
            </w:r>
          </w:p>
          <w:p w14:paraId="3D0542C1" w14:textId="2470D470" w:rsidR="005626BF" w:rsidRDefault="005626BF" w:rsidP="00E24CF6">
            <w:pPr>
              <w:numPr>
                <w:ilvl w:val="0"/>
                <w:numId w:val="1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2447A0D3" w14:textId="77777777" w:rsidR="00071D53" w:rsidRDefault="00071D53" w:rsidP="00E24CF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49375F61" w14:textId="77777777" w:rsidR="00CD56DD" w:rsidRDefault="00CD56DD" w:rsidP="00E24CF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35D7F7A9" w14:textId="5B52E10D" w:rsidR="00486CCE" w:rsidRPr="00FF6302" w:rsidRDefault="00486CCE" w:rsidP="00E24CF6">
            <w:pPr>
              <w:pStyle w:val="ListParagraph"/>
              <w:numPr>
                <w:ilvl w:val="0"/>
                <w:numId w:val="1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Jack Payson </w:t>
            </w:r>
          </w:p>
          <w:p w14:paraId="76CB5E46" w14:textId="3FC65E7B" w:rsidR="00FF6302" w:rsidRPr="00FF6302" w:rsidRDefault="00FF6302" w:rsidP="00E24CF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73561A2F" w14:textId="77777777" w:rsidR="00CD56DD" w:rsidRPr="00071D53" w:rsidRDefault="00CD56DD" w:rsidP="00CD5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Arial Narrow" w:eastAsia="Arial Narrow" w:hAnsi="Arial Narrow" w:cs="Arial Narrow"/>
              </w:rPr>
            </w:pPr>
          </w:p>
          <w:p w14:paraId="7DB1EEDF" w14:textId="77777777" w:rsidR="00752DA9" w:rsidRDefault="00752DA9" w:rsidP="00752DA9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6FA45E36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192D1D5A" w14:textId="77777777" w:rsidR="00E24CF6" w:rsidRDefault="00E24CF6" w:rsidP="00E24CF6">
            <w:pPr>
              <w:numPr>
                <w:ilvl w:val="0"/>
                <w:numId w:val="17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1B556DFA" w14:textId="77777777" w:rsidR="00BB6A8D" w:rsidRDefault="00BB6A8D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4938AADC" w14:textId="77777777" w:rsidR="00BB6A8D" w:rsidRDefault="00BB6A8D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0FFB1468" w14:textId="77777777" w:rsidR="00BB6A8D" w:rsidRDefault="00BB6A8D" w:rsidP="00BB6A8D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 w:rsidRPr="00BB6A8D">
              <w:rPr>
                <w:rFonts w:ascii="Arial Narrow" w:eastAsia="Arial Narrow" w:hAnsi="Arial Narrow" w:cs="Arial Narrow"/>
                <w:b/>
                <w:u w:val="single"/>
              </w:rPr>
              <w:t xml:space="preserve">Scribe: </w:t>
            </w:r>
          </w:p>
          <w:p w14:paraId="7F365655" w14:textId="77777777" w:rsidR="00BB6A8D" w:rsidRDefault="00BB6A8D" w:rsidP="00BB6A8D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04BFA45A" w14:textId="04C4E112" w:rsidR="00BB6A8D" w:rsidRPr="00BB6A8D" w:rsidRDefault="00BB6A8D" w:rsidP="00BB6A8D">
            <w:pPr>
              <w:rPr>
                <w:rFonts w:ascii="Arial Narrow" w:eastAsia="Arial Narrow" w:hAnsi="Arial Narrow" w:cs="Arial Narrow"/>
                <w:bCs/>
              </w:rPr>
            </w:pPr>
            <w:r w:rsidRPr="00BB6A8D">
              <w:rPr>
                <w:rFonts w:ascii="Arial Narrow" w:eastAsia="Arial Narrow" w:hAnsi="Arial Narrow" w:cs="Arial Narrow"/>
                <w:bCs/>
              </w:rPr>
              <w:t>Makayla Collins</w:t>
            </w:r>
          </w:p>
          <w:p w14:paraId="6FB7DE50" w14:textId="77777777" w:rsidR="00BB6A8D" w:rsidRDefault="00BB6A8D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</w:p>
          <w:p w14:paraId="5A96494F" w14:textId="77777777" w:rsidR="00E453C6" w:rsidRDefault="00E453C6" w:rsidP="00E45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67952704" w14:textId="77777777" w:rsidR="00CD56DD" w:rsidRDefault="00CD56DD" w:rsidP="00CD56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</w:p>
          <w:p w14:paraId="4102670F" w14:textId="16F74D6A" w:rsidR="00071D53" w:rsidRPr="00071D53" w:rsidRDefault="00071D53" w:rsidP="00CD56DD">
            <w:pPr>
              <w:pStyle w:val="ListParagraph"/>
              <w:rPr>
                <w:rFonts w:ascii="Arial Narrow" w:eastAsia="Arial Narrow" w:hAnsi="Arial Narrow" w:cs="Arial Narrow"/>
              </w:rPr>
            </w:pPr>
          </w:p>
        </w:tc>
      </w:tr>
    </w:tbl>
    <w:p w14:paraId="58F288A3" w14:textId="77777777" w:rsidR="00011E90" w:rsidRDefault="00011E90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Style w:val="a0"/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011E90" w14:paraId="58AAC4D8" w14:textId="77777777">
        <w:tc>
          <w:tcPr>
            <w:tcW w:w="3160" w:type="dxa"/>
            <w:shd w:val="clear" w:color="auto" w:fill="BFBFBF"/>
          </w:tcPr>
          <w:p w14:paraId="6B70C023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F87E04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7AB3A41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011E90" w14:paraId="268F043E" w14:textId="77777777">
        <w:tc>
          <w:tcPr>
            <w:tcW w:w="3160" w:type="dxa"/>
          </w:tcPr>
          <w:p w14:paraId="2A4E7F31" w14:textId="3BA145F7" w:rsidR="00011E90" w:rsidRDefault="00E35E7E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</w:t>
            </w:r>
            <w:r w:rsidR="00302C1C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0</w:t>
            </w:r>
            <w:r w:rsidR="00F42440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7/11</w:t>
            </w:r>
            <w:r w:rsidR="00302C1C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/25</w:t>
            </w: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</w:t>
            </w:r>
            <w:r w:rsidR="00720A0F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0</w:t>
            </w:r>
            <w:r w:rsidR="00732917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a.m. ET</w:t>
            </w:r>
          </w:p>
        </w:tc>
        <w:tc>
          <w:tcPr>
            <w:tcW w:w="8127" w:type="dxa"/>
          </w:tcPr>
          <w:p w14:paraId="207243C8" w14:textId="77777777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5A9F2659" w14:textId="77777777" w:rsidR="00011E90" w:rsidRDefault="00011E9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011E90" w14:paraId="37B9A982" w14:textId="77777777">
        <w:tc>
          <w:tcPr>
            <w:tcW w:w="3160" w:type="dxa"/>
          </w:tcPr>
          <w:p w14:paraId="57A2852E" w14:textId="51F6BAC4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Approval of Minutes of </w:t>
            </w:r>
            <w:r w:rsidR="00CD56DD">
              <w:rPr>
                <w:rFonts w:ascii="Arial Narrow" w:eastAsia="Arial Narrow" w:hAnsi="Arial Narrow" w:cs="Arial Narrow"/>
              </w:rPr>
              <w:t xml:space="preserve">April </w:t>
            </w:r>
            <w:r w:rsidR="00E453C6">
              <w:rPr>
                <w:rFonts w:ascii="Arial Narrow" w:eastAsia="Arial Narrow" w:hAnsi="Arial Narrow" w:cs="Arial Narrow"/>
              </w:rPr>
              <w:t>Minutes.</w:t>
            </w:r>
          </w:p>
        </w:tc>
        <w:tc>
          <w:tcPr>
            <w:tcW w:w="8127" w:type="dxa"/>
          </w:tcPr>
          <w:p w14:paraId="10DC1A91" w14:textId="7144E9D2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66F3F2E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011E90" w14:paraId="402C09B9" w14:textId="77777777">
        <w:trPr>
          <w:trHeight w:val="220"/>
        </w:trPr>
        <w:tc>
          <w:tcPr>
            <w:tcW w:w="12955" w:type="dxa"/>
            <w:gridSpan w:val="3"/>
          </w:tcPr>
          <w:p w14:paraId="136C6359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732917" w14:paraId="45AF13CA" w14:textId="77777777">
        <w:tc>
          <w:tcPr>
            <w:tcW w:w="3160" w:type="dxa"/>
          </w:tcPr>
          <w:p w14:paraId="5D404DF0" w14:textId="4710B8BA" w:rsidR="00732917" w:rsidRDefault="00CD56D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Opening</w:t>
            </w:r>
          </w:p>
        </w:tc>
        <w:tc>
          <w:tcPr>
            <w:tcW w:w="8127" w:type="dxa"/>
          </w:tcPr>
          <w:p w14:paraId="0F9759F8" w14:textId="54811AB7" w:rsidR="00FF6302" w:rsidRPr="00FF6302" w:rsidRDefault="00FF6302" w:rsidP="00E24CF6">
            <w:pPr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Khary Atif welcomed as a new board member. Now 9 voting members; 5 votes required to pass a motion. Total board members: 13.</w:t>
            </w:r>
          </w:p>
          <w:p w14:paraId="06FAE528" w14:textId="519E1E22" w:rsidR="00732917" w:rsidRPr="00FF6302" w:rsidRDefault="00FF6302" w:rsidP="00E24CF6">
            <w:pPr>
              <w:pStyle w:val="ListParagraph"/>
              <w:numPr>
                <w:ilvl w:val="0"/>
                <w:numId w:val="2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Jack Payson submitted a form on his research project to be reviewed by the PSC at the next meeting.</w:t>
            </w:r>
          </w:p>
        </w:tc>
        <w:tc>
          <w:tcPr>
            <w:tcW w:w="1668" w:type="dxa"/>
          </w:tcPr>
          <w:p w14:paraId="6235D166" w14:textId="4A663F13" w:rsidR="00732917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Informational </w:t>
            </w:r>
          </w:p>
        </w:tc>
      </w:tr>
      <w:tr w:rsidR="00732917" w14:paraId="52EFB3AD" w14:textId="77777777" w:rsidTr="00644F72">
        <w:tc>
          <w:tcPr>
            <w:tcW w:w="3160" w:type="dxa"/>
          </w:tcPr>
          <w:p w14:paraId="34E29D20" w14:textId="5AE5249B" w:rsidR="00732917" w:rsidRDefault="00732917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FINANCIAL REPORT (Jack Brown) </w:t>
            </w:r>
          </w:p>
        </w:tc>
        <w:tc>
          <w:tcPr>
            <w:tcW w:w="8127" w:type="dxa"/>
          </w:tcPr>
          <w:p w14:paraId="6E52BC1D" w14:textId="0640A5CF" w:rsidR="00FF6302" w:rsidRPr="00FF6302" w:rsidRDefault="00FF6302" w:rsidP="00E24CF6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CBH revenue decline is a major concern.</w:t>
            </w:r>
          </w:p>
          <w:p w14:paraId="770784AA" w14:textId="534C9FE2" w:rsidR="00FF6302" w:rsidRPr="00FF6302" w:rsidRDefault="00FF6302" w:rsidP="00E24CF6">
            <w:pPr>
              <w:numPr>
                <w:ilvl w:val="0"/>
                <w:numId w:val="4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Performance bonuses ($50–60K) suspended without notice.</w:t>
            </w:r>
          </w:p>
          <w:p w14:paraId="76796FC1" w14:textId="59CF12FC" w:rsidR="00FF6302" w:rsidRPr="00FF6302" w:rsidRDefault="00FF6302" w:rsidP="00E24CF6">
            <w:pPr>
              <w:numPr>
                <w:ilvl w:val="0"/>
                <w:numId w:val="5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Budget shortfall of $50–60K due to inaccurate tuition projections.</w:t>
            </w:r>
          </w:p>
          <w:p w14:paraId="2BC14503" w14:textId="4C8CF9CB" w:rsidR="00FF6302" w:rsidRPr="00FF6302" w:rsidRDefault="00FF6302" w:rsidP="00E24CF6">
            <w:pPr>
              <w:numPr>
                <w:ilvl w:val="0"/>
                <w:numId w:val="6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Donations exceeded expectations ($25K from a new donor).</w:t>
            </w:r>
          </w:p>
          <w:p w14:paraId="30814E58" w14:textId="4C1CCE4D" w:rsidR="00FF6302" w:rsidRPr="00FF6302" w:rsidRDefault="00FF6302" w:rsidP="00E24CF6">
            <w:pPr>
              <w:numPr>
                <w:ilvl w:val="0"/>
                <w:numId w:val="7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lastRenderedPageBreak/>
              <w:t>Suggests forming a working group to explore revenue options.</w:t>
            </w:r>
          </w:p>
          <w:p w14:paraId="6BA76008" w14:textId="2A4F7F67" w:rsidR="00FF6302" w:rsidRPr="00FF6302" w:rsidRDefault="00FF6302" w:rsidP="00E24CF6">
            <w:pPr>
              <w:numPr>
                <w:ilvl w:val="0"/>
                <w:numId w:val="8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Building could be monetized, but sale poses risks if in-person services resume.</w:t>
            </w:r>
            <w:r w:rsidRPr="00FF6302">
              <w:rPr>
                <w:rFonts w:ascii="Arial Narrow" w:eastAsia="Arial Narrow" w:hAnsi="Arial Narrow" w:cs="Arial Narrow"/>
                <w:color w:val="222222"/>
              </w:rPr>
              <w:br/>
            </w:r>
          </w:p>
          <w:p w14:paraId="5E647270" w14:textId="77777777" w:rsidR="00FF6302" w:rsidRDefault="00FF6302" w:rsidP="00FF6302">
            <w:p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Loss of CBH clients linked to lost benefits; Ray notes most patients are working and should still qualify.</w:t>
            </w:r>
          </w:p>
          <w:p w14:paraId="60E9A017" w14:textId="644AF2BF" w:rsidR="00FF6302" w:rsidRPr="00FF6302" w:rsidRDefault="00FF6302" w:rsidP="00E24CF6">
            <w:pPr>
              <w:numPr>
                <w:ilvl w:val="0"/>
                <w:numId w:val="9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Jack Payson suggested relocating the clinic.</w:t>
            </w:r>
          </w:p>
          <w:p w14:paraId="7DAF6C57" w14:textId="4B096F6B" w:rsidR="00FF6302" w:rsidRPr="00FF6302" w:rsidRDefault="00FF6302" w:rsidP="00E24CF6">
            <w:pPr>
              <w:numPr>
                <w:ilvl w:val="0"/>
                <w:numId w:val="10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Bill proposed forming a strategy committee to clarify institutional identity and avoid reactive decision-making. Interested members to contact Bill.</w:t>
            </w:r>
          </w:p>
          <w:p w14:paraId="74B2ACE3" w14:textId="440426A6" w:rsidR="00732917" w:rsidRPr="00FF6302" w:rsidRDefault="00FF6302" w:rsidP="00E24CF6">
            <w:pPr>
              <w:numPr>
                <w:ilvl w:val="0"/>
                <w:numId w:val="11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Impromptu executive session to follow.</w:t>
            </w:r>
          </w:p>
        </w:tc>
        <w:tc>
          <w:tcPr>
            <w:tcW w:w="1668" w:type="dxa"/>
          </w:tcPr>
          <w:p w14:paraId="059F7F9F" w14:textId="51616308" w:rsidR="00732917" w:rsidRDefault="00183A29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n/a</w:t>
            </w:r>
          </w:p>
        </w:tc>
      </w:tr>
      <w:tr w:rsidR="00011E90" w14:paraId="168BC08D" w14:textId="77777777">
        <w:tc>
          <w:tcPr>
            <w:tcW w:w="3160" w:type="dxa"/>
          </w:tcPr>
          <w:p w14:paraId="59EBD282" w14:textId="156D0C71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 (Lisa Corre</w:t>
            </w:r>
            <w:r w:rsidR="00984AF8">
              <w:rPr>
                <w:rFonts w:ascii="Arial Narrow" w:eastAsia="Arial Narrow" w:hAnsi="Arial Narrow" w:cs="Arial Narrow"/>
              </w:rPr>
              <w:t>ale)</w:t>
            </w:r>
          </w:p>
        </w:tc>
        <w:tc>
          <w:tcPr>
            <w:tcW w:w="8127" w:type="dxa"/>
          </w:tcPr>
          <w:p w14:paraId="46F79ED7" w14:textId="26041D53" w:rsidR="00302C1C" w:rsidRPr="00FF6302" w:rsidRDefault="00FF6302" w:rsidP="00E24CF6">
            <w:pPr>
              <w:numPr>
                <w:ilvl w:val="0"/>
                <w:numId w:val="12"/>
              </w:numPr>
              <w:rPr>
                <w:rFonts w:ascii="Arial Narrow" w:eastAsia="Arial Narrow" w:hAnsi="Arial Narrow" w:cs="Arial Narrow"/>
                <w:color w:val="222222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</w:rPr>
              <w:t>Endowment subcommittee to discuss future use and sustainability of donated funds. Jack Brown recommends keeping the group small.</w:t>
            </w:r>
          </w:p>
        </w:tc>
        <w:tc>
          <w:tcPr>
            <w:tcW w:w="1668" w:type="dxa"/>
          </w:tcPr>
          <w:p w14:paraId="2495813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09D62072" w14:textId="77777777">
        <w:tc>
          <w:tcPr>
            <w:tcW w:w="3160" w:type="dxa"/>
          </w:tcPr>
          <w:p w14:paraId="0A66AE54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203A7C79" w14:textId="7D587D73" w:rsidR="006C5E83" w:rsidRPr="00FF6302" w:rsidRDefault="00FF6302" w:rsidP="00E24CF6">
            <w:pPr>
              <w:numPr>
                <w:ilvl w:val="0"/>
                <w:numId w:val="13"/>
              </w:numPr>
              <w:rPr>
                <w:rFonts w:ascii="Arial Narrow" w:eastAsia="Arial Narrow" w:hAnsi="Arial Narrow" w:cs="Arial Narrow"/>
                <w:color w:val="222222"/>
                <w:highlight w:val="white"/>
              </w:rPr>
            </w:pPr>
            <w:r w:rsidRPr="00FF6302">
              <w:rPr>
                <w:rFonts w:ascii="Arial Narrow" w:eastAsia="Arial Narrow" w:hAnsi="Arial Narrow" w:cs="Arial Narrow"/>
                <w:color w:val="222222"/>
                <w:highlight w:val="white"/>
              </w:rPr>
              <w:t>Cris met with Janet (working on dissertation on climate change and mental health) who is open to leading a workshop in the future.</w:t>
            </w:r>
          </w:p>
        </w:tc>
        <w:tc>
          <w:tcPr>
            <w:tcW w:w="1668" w:type="dxa"/>
          </w:tcPr>
          <w:p w14:paraId="7EC5EB05" w14:textId="1ABBE72F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</w:tr>
      <w:tr w:rsidR="00011E90" w14:paraId="51D7A42F" w14:textId="77777777">
        <w:tc>
          <w:tcPr>
            <w:tcW w:w="3160" w:type="dxa"/>
          </w:tcPr>
          <w:p w14:paraId="4D35454F" w14:textId="1DD522B0" w:rsidR="00011E90" w:rsidRDefault="00CD56D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Clinic Report</w:t>
            </w:r>
          </w:p>
        </w:tc>
        <w:tc>
          <w:tcPr>
            <w:tcW w:w="8127" w:type="dxa"/>
          </w:tcPr>
          <w:p w14:paraId="2B7D8888" w14:textId="43176263" w:rsidR="00BB6A8D" w:rsidRPr="00BB6A8D" w:rsidRDefault="00BB6A8D" w:rsidP="00E24CF6">
            <w:pPr>
              <w:numPr>
                <w:ilvl w:val="0"/>
                <w:numId w:val="15"/>
              </w:numPr>
              <w:rPr>
                <w:rFonts w:ascii="Arial Narrow" w:eastAsia="Arial Narrow" w:hAnsi="Arial Narrow" w:cs="Arial Narrow"/>
              </w:rPr>
            </w:pPr>
            <w:r w:rsidRPr="00BB6A8D">
              <w:rPr>
                <w:rFonts w:ascii="Arial Narrow" w:eastAsia="Arial Narrow" w:hAnsi="Arial Narrow" w:cs="Arial Narrow"/>
              </w:rPr>
              <w:t>A patient mentioned a potential lawsuit from a trip-and-fall incident; insurance company found no clear liability.</w:t>
            </w:r>
            <w:r w:rsidRPr="00BB6A8D">
              <w:rPr>
                <w:rFonts w:ascii="Arial Narrow" w:eastAsia="Arial Narrow" w:hAnsi="Arial Narrow" w:cs="Arial Narrow"/>
              </w:rPr>
              <w:br/>
            </w:r>
          </w:p>
          <w:p w14:paraId="0FB0CDE8" w14:textId="4471214D" w:rsidR="00CD56DD" w:rsidRPr="00BB6A8D" w:rsidRDefault="00BB6A8D" w:rsidP="00E24CF6">
            <w:pPr>
              <w:numPr>
                <w:ilvl w:val="0"/>
                <w:numId w:val="16"/>
              </w:numPr>
              <w:rPr>
                <w:rFonts w:ascii="Arial Narrow" w:eastAsia="Arial Narrow" w:hAnsi="Arial Narrow" w:cs="Arial Narrow"/>
              </w:rPr>
            </w:pPr>
            <w:r w:rsidRPr="00BB6A8D">
              <w:rPr>
                <w:rFonts w:ascii="Arial Narrow" w:eastAsia="Arial Narrow" w:hAnsi="Arial Narrow" w:cs="Arial Narrow"/>
              </w:rPr>
              <w:t>A therapist involved in a complex case with a Minnesota patient; patient filed a delayed complaint seeking over $50K. The therapist had obtained a temporary license to continue treatment.</w:t>
            </w:r>
          </w:p>
        </w:tc>
        <w:tc>
          <w:tcPr>
            <w:tcW w:w="1668" w:type="dxa"/>
          </w:tcPr>
          <w:p w14:paraId="0CD7E77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E7F6899" w14:textId="77777777">
        <w:tc>
          <w:tcPr>
            <w:tcW w:w="3160" w:type="dxa"/>
          </w:tcPr>
          <w:p w14:paraId="6F44182F" w14:textId="144C3E5B" w:rsidR="00011E90" w:rsidRDefault="00CD56DD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Membership and Society Standards </w:t>
            </w:r>
          </w:p>
        </w:tc>
        <w:tc>
          <w:tcPr>
            <w:tcW w:w="8127" w:type="dxa"/>
          </w:tcPr>
          <w:p w14:paraId="2260C899" w14:textId="03DBAC78" w:rsidR="00011E90" w:rsidRPr="00BB6A8D" w:rsidRDefault="00BB6A8D" w:rsidP="00E24CF6">
            <w:pPr>
              <w:numPr>
                <w:ilvl w:val="0"/>
                <w:numId w:val="14"/>
              </w:numPr>
              <w:rPr>
                <w:rFonts w:ascii="Arial Narrow" w:eastAsia="Arial Narrow" w:hAnsi="Arial Narrow" w:cs="Arial Narrow"/>
              </w:rPr>
            </w:pPr>
            <w:r w:rsidRPr="00BB6A8D">
              <w:rPr>
                <w:rFonts w:ascii="Arial Narrow" w:eastAsia="Arial Narrow" w:hAnsi="Arial Narrow" w:cs="Arial Narrow"/>
              </w:rPr>
              <w:t xml:space="preserve">Bill raised concerns that </w:t>
            </w:r>
            <w:r>
              <w:rPr>
                <w:rFonts w:ascii="Arial Narrow" w:eastAsia="Arial Narrow" w:hAnsi="Arial Narrow" w:cs="Arial Narrow"/>
              </w:rPr>
              <w:t>re-admittance</w:t>
            </w:r>
            <w:r w:rsidRPr="00BB6A8D">
              <w:rPr>
                <w:rFonts w:ascii="Arial Narrow" w:eastAsia="Arial Narrow" w:hAnsi="Arial Narrow" w:cs="Arial Narrow"/>
              </w:rPr>
              <w:t xml:space="preserve"> of a board member should follow a formal process as outlined in the bylaws and recommends a review.</w:t>
            </w:r>
          </w:p>
        </w:tc>
        <w:tc>
          <w:tcPr>
            <w:tcW w:w="1668" w:type="dxa"/>
          </w:tcPr>
          <w:p w14:paraId="75FC636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0CC22B55" w14:textId="77777777">
        <w:tc>
          <w:tcPr>
            <w:tcW w:w="3160" w:type="dxa"/>
          </w:tcPr>
          <w:p w14:paraId="3E4D7A8C" w14:textId="0F926F3A" w:rsidR="00011E90" w:rsidRPr="00461032" w:rsidRDefault="00461032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461032">
              <w:rPr>
                <w:rFonts w:ascii="Arial Narrow" w:eastAsia="Arial Narrow" w:hAnsi="Arial Narrow" w:cs="Arial Narrow"/>
                <w:b/>
                <w:bCs/>
              </w:rPr>
              <w:t>PENDING ITEMS</w:t>
            </w:r>
          </w:p>
        </w:tc>
        <w:tc>
          <w:tcPr>
            <w:tcW w:w="8127" w:type="dxa"/>
          </w:tcPr>
          <w:p w14:paraId="3D63310A" w14:textId="083C67E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15D20DB" w14:textId="02439D4B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E453C6" w14:paraId="7B73A86C" w14:textId="77777777">
        <w:tc>
          <w:tcPr>
            <w:tcW w:w="3160" w:type="dxa"/>
          </w:tcPr>
          <w:p w14:paraId="26ACBD6B" w14:textId="729CB49A" w:rsidR="00E453C6" w:rsidRPr="00183A29" w:rsidRDefault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  <w:b/>
                <w:bCs/>
                <w:color w:val="222222"/>
                <w:highlight w:val="white"/>
              </w:rPr>
              <w:t>Strategic Plan Review</w:t>
            </w:r>
          </w:p>
        </w:tc>
        <w:tc>
          <w:tcPr>
            <w:tcW w:w="8127" w:type="dxa"/>
          </w:tcPr>
          <w:p w14:paraId="4BEB8677" w14:textId="45B4E4DE" w:rsidR="00E453C6" w:rsidRPr="00183A29" w:rsidRDefault="00E453C6">
            <w:pPr>
              <w:rPr>
                <w:rFonts w:ascii="Arial Narrow" w:eastAsia="Arial Narrow" w:hAnsi="Arial Narrow" w:cs="Arial Narrow"/>
              </w:rPr>
            </w:pPr>
            <w:r w:rsidRPr="00E453C6">
              <w:rPr>
                <w:rFonts w:ascii="Arial Narrow" w:eastAsia="Arial Narrow" w:hAnsi="Arial Narrow" w:cs="Arial Narrow"/>
                <w:color w:val="222222"/>
                <w:highlight w:val="white"/>
              </w:rPr>
              <w:t>Priorities to be identified</w:t>
            </w:r>
          </w:p>
        </w:tc>
        <w:tc>
          <w:tcPr>
            <w:tcW w:w="1668" w:type="dxa"/>
          </w:tcPr>
          <w:p w14:paraId="25925FD8" w14:textId="77777777" w:rsidR="00E453C6" w:rsidRDefault="00E453C6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61032" w14:paraId="19E01FCB" w14:textId="77777777">
        <w:tc>
          <w:tcPr>
            <w:tcW w:w="3160" w:type="dxa"/>
          </w:tcPr>
          <w:p w14:paraId="27582DE2" w14:textId="628B48CC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Faculty Handbook revision</w:t>
            </w:r>
          </w:p>
        </w:tc>
        <w:tc>
          <w:tcPr>
            <w:tcW w:w="8127" w:type="dxa"/>
          </w:tcPr>
          <w:p w14:paraId="7CE4EFAB" w14:textId="7FC753B8" w:rsidR="00461032" w:rsidRPr="003060CC" w:rsidRDefault="00B52B0B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302C1C">
              <w:rPr>
                <w:rFonts w:ascii="Arial Narrow" w:eastAsia="Arial Narrow" w:hAnsi="Arial Narrow" w:cs="Arial Narrow"/>
              </w:rPr>
              <w:t>Faculty handbook finalized; Lisa to upload</w:t>
            </w:r>
            <w:r>
              <w:rPr>
                <w:rFonts w:ascii="Arial Narrow" w:eastAsia="Arial Narrow" w:hAnsi="Arial Narrow" w:cs="Arial Narrow"/>
              </w:rPr>
              <w:t xml:space="preserve"> to website</w:t>
            </w:r>
            <w:r w:rsidRPr="00302C1C">
              <w:rPr>
                <w:rFonts w:ascii="Arial Narrow" w:eastAsia="Arial Narrow" w:hAnsi="Arial Narrow" w:cs="Arial Narrow"/>
              </w:rPr>
              <w:t>, and Makayla to ensure server updates.</w:t>
            </w:r>
          </w:p>
        </w:tc>
        <w:tc>
          <w:tcPr>
            <w:tcW w:w="1668" w:type="dxa"/>
          </w:tcPr>
          <w:p w14:paraId="75CB78A4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011E90" w14:paraId="7C572DEA" w14:textId="77777777">
        <w:trPr>
          <w:trHeight w:val="220"/>
        </w:trPr>
        <w:tc>
          <w:tcPr>
            <w:tcW w:w="12955" w:type="dxa"/>
            <w:gridSpan w:val="3"/>
          </w:tcPr>
          <w:p w14:paraId="45F25296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  <w:tr w:rsidR="00011E90" w14:paraId="2BB92BAA" w14:textId="77777777">
        <w:tc>
          <w:tcPr>
            <w:tcW w:w="3160" w:type="dxa"/>
          </w:tcPr>
          <w:p w14:paraId="7CFCE953" w14:textId="5411CC74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General Meeting Adjourned at </w:t>
            </w:r>
            <w:r w:rsidR="0029002F">
              <w:rPr>
                <w:rFonts w:ascii="Arial Narrow" w:eastAsia="Arial Narrow" w:hAnsi="Arial Narrow" w:cs="Arial Narrow"/>
              </w:rPr>
              <w:t>1</w:t>
            </w:r>
            <w:r w:rsidR="00BB6A8D">
              <w:rPr>
                <w:rFonts w:ascii="Arial Narrow" w:eastAsia="Arial Narrow" w:hAnsi="Arial Narrow" w:cs="Arial Narrow"/>
              </w:rPr>
              <w:t>0:48</w:t>
            </w:r>
            <w:r w:rsidR="00F9663B">
              <w:rPr>
                <w:rFonts w:ascii="Arial Narrow" w:eastAsia="Arial Narrow" w:hAnsi="Arial Narrow" w:cs="Arial Narrow"/>
              </w:rPr>
              <w:t>am</w:t>
            </w:r>
          </w:p>
        </w:tc>
        <w:tc>
          <w:tcPr>
            <w:tcW w:w="8127" w:type="dxa"/>
          </w:tcPr>
          <w:p w14:paraId="6BBE13BC" w14:textId="7F2F63AE" w:rsidR="00394558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Motion to adjourn by</w:t>
            </w:r>
            <w:r w:rsidR="00D44803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consensus</w:t>
            </w:r>
          </w:p>
        </w:tc>
        <w:tc>
          <w:tcPr>
            <w:tcW w:w="1668" w:type="dxa"/>
          </w:tcPr>
          <w:p w14:paraId="7607FE71" w14:textId="267454F7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Next Meeting: </w:t>
            </w:r>
          </w:p>
        </w:tc>
      </w:tr>
    </w:tbl>
    <w:p w14:paraId="3961A027" w14:textId="21171AA0" w:rsidR="00E453C6" w:rsidRPr="00E453C6" w:rsidRDefault="00E35E7E" w:rsidP="00394558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​</w:t>
      </w:r>
      <w:r>
        <w:rPr>
          <w:rFonts w:ascii="Arial Narrow" w:eastAsia="Arial Narrow" w:hAnsi="Arial Narrow" w:cs="Arial Narrow"/>
          <w:color w:val="222222"/>
          <w:highlight w:val="white"/>
        </w:rPr>
        <w:t xml:space="preserve">Submitted by: Makayla Collins </w:t>
      </w:r>
      <w:r w:rsidR="00E453C6">
        <w:rPr>
          <w:rFonts w:ascii="Arial Narrow" w:eastAsia="Arial Narrow" w:hAnsi="Arial Narrow" w:cs="Arial Narrow"/>
          <w:color w:val="222222"/>
          <w:highlight w:val="white"/>
        </w:rPr>
        <w:br/>
      </w:r>
      <w:r w:rsidR="00E453C6">
        <w:rPr>
          <w:rFonts w:ascii="Arial Narrow" w:eastAsia="Arial Narrow" w:hAnsi="Arial Narrow" w:cs="Arial Narrow"/>
          <w:color w:val="222222"/>
          <w:highlight w:val="white"/>
        </w:rPr>
        <w:br/>
      </w:r>
    </w:p>
    <w:p w14:paraId="79CCE0E9" w14:textId="7149D11B" w:rsidR="00011E90" w:rsidRDefault="00011E90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</w:p>
    <w:sectPr w:rsidR="00011E9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3545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E04D4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F05FC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91DA0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40BAA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D5A86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1F5678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724D31"/>
    <w:multiLevelType w:val="multilevel"/>
    <w:tmpl w:val="63E2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870478">
    <w:abstractNumId w:val="4"/>
  </w:num>
  <w:num w:numId="2" w16cid:durableId="1731148059">
    <w:abstractNumId w:val="3"/>
  </w:num>
  <w:num w:numId="3" w16cid:durableId="1154368258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41054821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1415322808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828861501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981685263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270548553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24445782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6044796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1680810633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 w16cid:durableId="166404790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3107599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 w16cid:durableId="124676380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7978939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278680720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145857564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90"/>
    <w:rsid w:val="00011E90"/>
    <w:rsid w:val="00011F02"/>
    <w:rsid w:val="0002458D"/>
    <w:rsid w:val="00053646"/>
    <w:rsid w:val="00071D53"/>
    <w:rsid w:val="00094A56"/>
    <w:rsid w:val="00183A29"/>
    <w:rsid w:val="001A068E"/>
    <w:rsid w:val="001B5A18"/>
    <w:rsid w:val="001D7865"/>
    <w:rsid w:val="00267AAA"/>
    <w:rsid w:val="0029002F"/>
    <w:rsid w:val="002937EC"/>
    <w:rsid w:val="002F5261"/>
    <w:rsid w:val="00302C1C"/>
    <w:rsid w:val="003060CC"/>
    <w:rsid w:val="00316ABC"/>
    <w:rsid w:val="00352C3E"/>
    <w:rsid w:val="00390BFA"/>
    <w:rsid w:val="00394558"/>
    <w:rsid w:val="003A10C8"/>
    <w:rsid w:val="003F5756"/>
    <w:rsid w:val="00406305"/>
    <w:rsid w:val="0041207C"/>
    <w:rsid w:val="00461032"/>
    <w:rsid w:val="00465160"/>
    <w:rsid w:val="00486CCE"/>
    <w:rsid w:val="004A45DA"/>
    <w:rsid w:val="004C501F"/>
    <w:rsid w:val="004F0BE8"/>
    <w:rsid w:val="005626BF"/>
    <w:rsid w:val="005C2EEE"/>
    <w:rsid w:val="005F551D"/>
    <w:rsid w:val="00627B25"/>
    <w:rsid w:val="0063729F"/>
    <w:rsid w:val="006B3764"/>
    <w:rsid w:val="006C5E83"/>
    <w:rsid w:val="00720A0F"/>
    <w:rsid w:val="00732917"/>
    <w:rsid w:val="0074106B"/>
    <w:rsid w:val="00752DA9"/>
    <w:rsid w:val="007736E6"/>
    <w:rsid w:val="007A0057"/>
    <w:rsid w:val="007B7445"/>
    <w:rsid w:val="007D0986"/>
    <w:rsid w:val="00826E7C"/>
    <w:rsid w:val="0082774F"/>
    <w:rsid w:val="008336D4"/>
    <w:rsid w:val="00855B3E"/>
    <w:rsid w:val="008C4099"/>
    <w:rsid w:val="008E4070"/>
    <w:rsid w:val="009729AB"/>
    <w:rsid w:val="00984AF8"/>
    <w:rsid w:val="00A47298"/>
    <w:rsid w:val="00A724F6"/>
    <w:rsid w:val="00A846C7"/>
    <w:rsid w:val="00A86CDD"/>
    <w:rsid w:val="00A94515"/>
    <w:rsid w:val="00AD4729"/>
    <w:rsid w:val="00AF7965"/>
    <w:rsid w:val="00B3302E"/>
    <w:rsid w:val="00B52B0B"/>
    <w:rsid w:val="00B84A24"/>
    <w:rsid w:val="00BB6280"/>
    <w:rsid w:val="00BB6A8D"/>
    <w:rsid w:val="00C921D4"/>
    <w:rsid w:val="00CD56DD"/>
    <w:rsid w:val="00D269C8"/>
    <w:rsid w:val="00D44803"/>
    <w:rsid w:val="00E24CF6"/>
    <w:rsid w:val="00E33F6E"/>
    <w:rsid w:val="00E35E7E"/>
    <w:rsid w:val="00E453C6"/>
    <w:rsid w:val="00E54C93"/>
    <w:rsid w:val="00E60EC5"/>
    <w:rsid w:val="00E70381"/>
    <w:rsid w:val="00E7264C"/>
    <w:rsid w:val="00EE21FF"/>
    <w:rsid w:val="00F153B5"/>
    <w:rsid w:val="00F42440"/>
    <w:rsid w:val="00F9347F"/>
    <w:rsid w:val="00F9663B"/>
    <w:rsid w:val="00FA7444"/>
    <w:rsid w:val="00FB7ED7"/>
    <w:rsid w:val="00FF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C507A"/>
  <w15:docId w15:val="{420A9C52-708E-DB42-996E-EEF2513D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4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57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708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945708"/>
  </w:style>
  <w:style w:type="character" w:customStyle="1" w:styleId="gmaildefault">
    <w:name w:val="gmail_default"/>
    <w:basedOn w:val="DefaultParagraphFont"/>
    <w:rsid w:val="00E06000"/>
  </w:style>
  <w:style w:type="paragraph" w:styleId="Header">
    <w:name w:val="header"/>
    <w:basedOn w:val="Normal"/>
    <w:link w:val="Head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9E"/>
  </w:style>
  <w:style w:type="paragraph" w:styleId="Footer">
    <w:name w:val="footer"/>
    <w:basedOn w:val="Normal"/>
    <w:link w:val="Foot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9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7329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qJ36UmZLZaQyrPcGOd/ss7Nw==">CgMxLjA4AHIhMW5xTjdRQnUza2VqZ293TmI4U3RrNDFXTmM4aXVvRU1M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430</Words>
  <Characters>2377</Characters>
  <Application>Microsoft Office Word</Application>
  <DocSecurity>0</DocSecurity>
  <Lines>100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VirginiaColetti</dc:creator>
  <cp:lastModifiedBy>Makayla Collins</cp:lastModifiedBy>
  <cp:revision>8</cp:revision>
  <cp:lastPrinted>2024-06-18T02:00:00Z</cp:lastPrinted>
  <dcterms:created xsi:type="dcterms:W3CDTF">2025-07-11T15:08:00Z</dcterms:created>
  <dcterms:modified xsi:type="dcterms:W3CDTF">2025-09-26T12:22:00Z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490b94b084f53f379bee22a705467ce44e5783c0ec79d3157f15d3bc8285cb06</vt:lpwstr>
  </property>
</Properties>
</file>